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150" w:after="450"/>
        <w:ind w:left="-567" w:firstLine="567"/>
        <w:jc w:val="center"/>
        <w:outlineLvl w:val="0"/>
        <w:rPr>
          <w:rFonts w:ascii="Times New Roman" w:hAnsi="Times New Roman" w:eastAsia="Times New Roman" w:cs="Times New Roman"/>
          <w:b/>
          <w:b/>
          <w:color w:val="333333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333333"/>
          <w:kern w:val="2"/>
          <w:sz w:val="28"/>
          <w:szCs w:val="28"/>
        </w:rPr>
        <w:t xml:space="preserve">Психолого-педагогическое сопровождение детей с нарушениями речи. 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Современные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тенденции модернизации системы образования диктуют необходимость организации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психолого – педагогического сопровождения детей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, чье развитие осложнено действием множественных неблагоприятных факторов. Закон РФ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</w:rPr>
        <w:t>«Об образовании»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определяет понятие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</w:rPr>
        <w:t>«инклюзивное образование»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 xml:space="preserve"> как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 xml:space="preserve">обеспечение равного доступа к образованию с учетом разнообразия особых образовательных потребностей и индивидуальных возможностей воспитанников. 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В настоящее время дети дошкольного возраста с недостатками речевого развития составляют самую многочисленную группу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детей с нарушениями развития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. Дети с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тяжелыми нарушениями речи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– это особая категория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детей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с отклонениями в развитии, у которых сохранен слух, первично не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нарушен интеллект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, но есть значительные речевые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нарушения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, влияющие на становление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психики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 xml:space="preserve">Для детей с речевой патологией характерны следующие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психологические особенности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Во-первых, у таких детей часто наблюдается нарушение внимания: снижение объема, его неустойчивость, трудности с распределением, высокая отвлекаемость.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Снижен объем памяти (в частности, вербальной памяти) и уровень развития мышления (особенно, словесно-логического).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Нарушена мелкая моторика и зрительно-моторная координация, а также может наблюдаться моторная неловкость и двигательная расторможенность.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Снижены коммуникативные способности, в том числе, за счет того, что им сложнее выражать свою мысль словами.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Эмоционально-волевая сфера также страдает. У ребенка можно наблюдать: эмоциональную неустойчивость, повышенную возбудимость, раздражительность, неспособность к длительным волевым усилиям, снижены навыки самоконтроля за собственным поведением.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 детей с нарушениями речи обычно истощаемая нервная система, что отражается в повышенной утомляемости, дети быстро устают от умственной нагрузки.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Arial" w:hAnsi="Arial" w:eastAsia="Times New Roman" w:cs="Arial"/>
          <w:b/>
          <w:b/>
          <w:bCs/>
          <w:color w:val="111111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Так как логопеды проводят мониторинг речевого развития ребенка, педагоги – познавательного, психологи проводят обследование его психического развития: познавательного, эмоционального, особенностей поведения. По результатам диагностического обследования ребенка специалистами и педагогами строится развивающий маршрут и план работы с ребенком.</w:t>
      </w:r>
      <w:r>
        <w:rPr>
          <w:rFonts w:eastAsia="Times New Roman" w:cs="Arial" w:ascii="Arial" w:hAnsi="Arial"/>
          <w:b/>
          <w:bCs/>
          <w:color w:val="111111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Психолого – педагогическое сопровождение детей с нарушениями речи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направлено на оказание помощи в преодолении трудностей в усвоении основной общеобразовательной программы, социальной адаптации, самореализации, укреплении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>психического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 и физического здоровья.</w:t>
      </w:r>
    </w:p>
    <w:p>
      <w:pPr>
        <w:pStyle w:val="Normal"/>
        <w:spacing w:lineRule="auto" w:line="240" w:before="0" w:after="0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В коррекционно–развивающей работе с детьми с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</w:rPr>
        <w:t xml:space="preserve"> нарушениями речи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</w:rPr>
        <w:t>для достижения максимального педагогического эффекта учитываю следующие факторы</w:t>
      </w: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:</w:t>
      </w:r>
    </w:p>
    <w:p>
      <w:pPr>
        <w:pStyle w:val="Normal"/>
        <w:spacing w:lineRule="auto" w:line="240" w:before="225" w:after="225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- создание особой игровой ситуации, когда в ходе интересных для ребенка практических действий у него возникает особое состояние эмоционального подъема;</w:t>
      </w:r>
    </w:p>
    <w:p>
      <w:pPr>
        <w:pStyle w:val="Normal"/>
        <w:spacing w:lineRule="auto" w:line="240" w:before="225" w:after="225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- актуальные и потенциальные возможности одного и того же ребенка могут различаться при выполнении разных типов заданий на занятиях;</w:t>
      </w:r>
    </w:p>
    <w:p>
      <w:pPr>
        <w:pStyle w:val="Normal"/>
        <w:spacing w:lineRule="auto" w:line="240" w:before="225" w:after="225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- четкость и краткость при постановке вопроса, чтобы дети смогли его полностью осознать и вдуматься;</w:t>
      </w:r>
    </w:p>
    <w:p>
      <w:pPr>
        <w:pStyle w:val="Normal"/>
        <w:spacing w:lineRule="auto" w:line="240" w:before="225" w:after="225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- своевременное переключение с одного вида деятельности на другую для профилактики быстрого утомления;</w:t>
      </w:r>
    </w:p>
    <w:p>
      <w:pPr>
        <w:pStyle w:val="Normal"/>
        <w:spacing w:lineRule="auto" w:line="240" w:before="225" w:after="225"/>
        <w:ind w:left="-567" w:firstLine="567"/>
        <w:jc w:val="both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- использование разнообразного наглядного материала в соответствии с образовательными задачами.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работе с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детьми с нарушениями речи необходимо сочетать упражнения на развитие различных когнитивных процессов. Это игры и упражнения на развитие: внимания, памяти, речи, мышления, мелкой моторики, навыков самоконтроля. Так как познавательные процессы развиваются в тесной взаимосвязи между собой, то каждое развивающее упражнение, направленное на развитие какого-либо познавательного процесса, одновременно влияет и на другие. Например, пальчиковые игры дополнительно развивают слуховую и моторную память, учат концентрировать и переключать внимание; упражнение на корректурную пробу, развивает не только качественные характеристики внимания (концентрацию, объем, распределение), но и память, мелкую моторику.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Большое значение нужно придавать развитию внимания, его произвольности, так как невнимательный ребенок не в полном объеме усваивает предложенный ему материал. Упражнения на развитие внимания хороши еще и тем, что они совершенствуют навыки самоконтроля за собственным поведением. В работе с ребенком чередуются задания на зрительное и слуховое внимание. Данные упражнения сначала отрабатываются индивидуально с ребенком, чтобы снизить действие внешних, отвлекающих факторов, а затем в подгруппе.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Много времени в работе с детьми  нарушениями речи необходимо уделять упражнениям для совершенствования мелкой моторики рук и зрительно-моторной координации (ЗМК), которые способствуют развитию речи, внимания, пространственных представлений, памяти и мышления. Это: пальчиковая гимнастика, рисование на манке, дорожки, штриховки, дорисовывание картинки, пальчиковые игры с предметами, тактильные мешочки и т.д.  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Учитывая повышенную утомляемость таких детей, применяются упражнения на снятия психо-эмоционального и физического напряжения: это физминутки посередине занятия, дыхательные упражнения, упражнения на релаксацию и на снижение напряжения в различных частях тела (например, мышц лица, рук и т.д.). Такие упражнения способствуют не только снятию возбуждения или напряжения, но и помогают сконцентрировать внимание ребенка.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Упражнения на развитие речи используются со следующими целями: обогащение словарного запаса, умение устанавливать причинно-следственные связи, умение составить рассказ по картинке или серии картинок. Конечно же, не может быть такого, что упражнение развивает только речь, как правило, задействованы все когнитивные процессы. Поэтому, в работе используются разнообразные упражнения и игры для развития памяти, мышления, речи.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Развитие коммуникативной функции речи происходит в подгруппе. Применяются следующие приемы: этюды, психогимнастические упражнения, упражнений на вербальную и невербальную коммуникацию. Это упражнения, где детям необходимо вступить друг с другом в контакт, договорится, понять друг друга, используя речь или только мимику и пантомимику.    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Большое внимание необходимо уделять работе с педагогами и родителями, которая заключается в оказании им психологической и информационной помощи (консультационная и психопрофилактическая работа):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Знакомство с психологическими особенностями детей с нарушениями речи. Родители, как правило, не связывают речевое нарушение у своего ребенка, например, с эмоциональной неустойчивостью. Здесь также рассказывается о том, как важно организовывать режим дня для ребенка с целью недопущение его переутомления.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-567" w:firstLine="567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Особенности общения с данной категорией детей. Как надо говорить с ребенком с нарушением речи, как поощрять речевую активность, о пользе чтения ребенку вслух и т.д.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Рекомендации по развитию у таких детей речи, других познавательных процессов. Здесь рассказывается о тесной взаимосвязи речи с другими познавательными процессами, о важности развития всех познавательных процессов у ребенка.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Рекомендуются игровые упражнения, которые родители могут выполнять с ребенком дома (а педагоги – в группе). Например, каждый родитель может сделать со своим ребенком пальчиковую гимнастику, поиграть в пальчиковый или кукольный театр. Это игровые упражнения для развития не только речи, но и внимания, мелкой моторики, мышления.</w:t>
      </w:r>
    </w:p>
    <w:p>
      <w:pPr>
        <w:pStyle w:val="Normal"/>
        <w:shd w:val="clear" w:color="auto" w:fill="FFFFFF"/>
        <w:spacing w:lineRule="auto" w:line="240" w:before="0" w:after="0"/>
        <w:ind w:left="-567" w:firstLine="567"/>
        <w:jc w:val="both"/>
        <w:rPr>
          <w:rFonts w:ascii="Calibri" w:hAnsi="Calibri" w:eastAsia="Times New Roman" w:cs="Calibri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Таким образом, сопровождение психолого-педагогическое сопровождение  ребенка с нарушением речи охватывает всех участников образовательного процесса и заключается в создании психологических условий для его развития и успешного обучения.</w:t>
      </w:r>
    </w:p>
    <w:p>
      <w:pPr>
        <w:pStyle w:val="Normal"/>
        <w:spacing w:before="0" w:after="160"/>
        <w:ind w:left="-567" w:firstLine="567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" w:asciiTheme="minorHAnsi" w:cstheme="minorBidi" w:eastAsiaTheme="minorEastAsia" w:hAnsiTheme="minorHAnsi"/>
        <w:sz w:val="22"/>
        <w:szCs w:val="22"/>
        <w:lang w:val="ru-RU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游明朝" w:cs="" w:asciiTheme="minorHAnsi" w:cstheme="minorBidi" w:eastAsiaTheme="minorEastAsia" w:hAnsiTheme="minorHAnsi"/>
      <w:color w:val="auto"/>
      <w:kern w:val="0"/>
      <w:sz w:val="22"/>
      <w:szCs w:val="22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LibreOffice/6.0.5.2$Linux_X86_64 LibreOffice_project/00m0$Build-2</Application>
  <Pages>3</Pages>
  <Words>905</Words>
  <Characters>6540</Characters>
  <CharactersWithSpaces>7421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2020-09-27T16:36:00Z</dcterms:created>
  <dc:creator>telin_2011@mail.ru</dc:creator>
  <dc:description/>
  <dc:language>ru-RU</dc:language>
  <cp:lastModifiedBy/>
  <dcterms:modified xsi:type="dcterms:W3CDTF">2016-11-03T20:21:09Z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