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4EA" w:rsidRDefault="00D314EA" w:rsidP="00D314EA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«</w:t>
      </w:r>
      <w:r w:rsidRPr="00116032">
        <w:rPr>
          <w:b/>
          <w:sz w:val="28"/>
        </w:rPr>
        <w:t>Дислексия, дисграфия – чем может помочь детям школьный библиотекарь</w:t>
      </w:r>
      <w:r>
        <w:rPr>
          <w:b/>
          <w:sz w:val="28"/>
        </w:rPr>
        <w:t>»</w:t>
      </w:r>
    </w:p>
    <w:p w:rsidR="00D314EA" w:rsidRPr="00116032" w:rsidRDefault="00D314EA" w:rsidP="00D314EA">
      <w:pPr>
        <w:ind w:firstLine="567"/>
        <w:jc w:val="center"/>
        <w:rPr>
          <w:b/>
          <w:sz w:val="28"/>
        </w:rPr>
      </w:pPr>
    </w:p>
    <w:p w:rsidR="00D314EA" w:rsidRDefault="00D314EA" w:rsidP="00D314EA">
      <w:pPr>
        <w:ind w:firstLine="567"/>
        <w:jc w:val="both"/>
        <w:rPr>
          <w:sz w:val="28"/>
        </w:rPr>
      </w:pPr>
      <w:r>
        <w:rPr>
          <w:sz w:val="28"/>
        </w:rPr>
        <w:t xml:space="preserve">Давайте коснемся определений, что такое дисграфия и дислексия </w:t>
      </w:r>
    </w:p>
    <w:p w:rsidR="00D314EA" w:rsidRDefault="00D314EA" w:rsidP="00D314EA">
      <w:pPr>
        <w:ind w:firstLine="567"/>
        <w:jc w:val="both"/>
        <w:rPr>
          <w:sz w:val="28"/>
        </w:rPr>
      </w:pPr>
      <w:r w:rsidRPr="00542BF8">
        <w:rPr>
          <w:b/>
          <w:sz w:val="28"/>
        </w:rPr>
        <w:t xml:space="preserve">Дисграфия, дислексия </w:t>
      </w:r>
      <w:r w:rsidRPr="00542BF8">
        <w:rPr>
          <w:sz w:val="28"/>
        </w:rPr>
        <w:t>– это специфические нарушения</w:t>
      </w:r>
      <w:r>
        <w:rPr>
          <w:sz w:val="28"/>
        </w:rPr>
        <w:t xml:space="preserve"> письма и чтения. С этими понятиями как с диагнозами должны работать специалисты (логопеды и дефектологи), с вашей стороны может осуществляться посильная профилактика возникновения этих нарушений.</w:t>
      </w:r>
    </w:p>
    <w:p w:rsidR="00D314EA" w:rsidRDefault="00D314EA" w:rsidP="00D314EA">
      <w:pPr>
        <w:ind w:firstLine="567"/>
        <w:jc w:val="both"/>
        <w:rPr>
          <w:sz w:val="28"/>
          <w:u w:val="single"/>
        </w:rPr>
      </w:pPr>
    </w:p>
    <w:p w:rsidR="00D314EA" w:rsidRDefault="00D314EA" w:rsidP="00D314EA">
      <w:pPr>
        <w:ind w:firstLine="567"/>
        <w:jc w:val="both"/>
        <w:rPr>
          <w:sz w:val="28"/>
        </w:rPr>
      </w:pPr>
      <w:r w:rsidRPr="00542BF8">
        <w:rPr>
          <w:sz w:val="28"/>
          <w:u w:val="single"/>
        </w:rPr>
        <w:t>Вопрос:</w:t>
      </w:r>
      <w:r>
        <w:rPr>
          <w:sz w:val="28"/>
        </w:rPr>
        <w:t xml:space="preserve"> Как вы можете увидеть предрасположенность ребенка к нарушениям письменной речи? </w:t>
      </w:r>
    </w:p>
    <w:p w:rsidR="00D314EA" w:rsidRPr="00277629" w:rsidRDefault="00D314EA" w:rsidP="00D314EA">
      <w:pPr>
        <w:ind w:firstLine="567"/>
        <w:jc w:val="both"/>
        <w:rPr>
          <w:b/>
          <w:sz w:val="28"/>
        </w:rPr>
      </w:pPr>
      <w:r>
        <w:rPr>
          <w:sz w:val="28"/>
        </w:rPr>
        <w:t xml:space="preserve">Неуспеваемость младших школьников может быть вызвана </w:t>
      </w:r>
      <w:r w:rsidRPr="00277629">
        <w:rPr>
          <w:b/>
          <w:sz w:val="28"/>
        </w:rPr>
        <w:t>рядом причин:</w:t>
      </w:r>
    </w:p>
    <w:p w:rsidR="00D314EA" w:rsidRDefault="00D314EA" w:rsidP="00D314EA">
      <w:pPr>
        <w:numPr>
          <w:ilvl w:val="0"/>
          <w:numId w:val="1"/>
        </w:numPr>
        <w:tabs>
          <w:tab w:val="num" w:pos="-207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Недостаточный объем словаря (ребенок говорит односложно, не может </w:t>
      </w:r>
      <w:proofErr w:type="gramStart"/>
      <w:r>
        <w:rPr>
          <w:sz w:val="28"/>
        </w:rPr>
        <w:t>объяснить какая книга ему нужна</w:t>
      </w:r>
      <w:proofErr w:type="gramEnd"/>
      <w:r>
        <w:rPr>
          <w:sz w:val="28"/>
        </w:rPr>
        <w:t>, что он хочет);</w:t>
      </w:r>
    </w:p>
    <w:p w:rsidR="00D314EA" w:rsidRDefault="00D314EA" w:rsidP="00D314EA">
      <w:pPr>
        <w:numPr>
          <w:ilvl w:val="0"/>
          <w:numId w:val="1"/>
        </w:numPr>
        <w:tabs>
          <w:tab w:val="num" w:pos="-207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Низкий уровень развития устной речи (дефекты звукопроизношения);</w:t>
      </w:r>
    </w:p>
    <w:p w:rsidR="00D314EA" w:rsidRPr="007B4A9E" w:rsidRDefault="00D314EA" w:rsidP="00D314EA">
      <w:pPr>
        <w:numPr>
          <w:ilvl w:val="0"/>
          <w:numId w:val="1"/>
        </w:numPr>
        <w:tabs>
          <w:tab w:val="num" w:pos="-207"/>
        </w:tabs>
        <w:ind w:left="0" w:firstLine="567"/>
        <w:jc w:val="both"/>
        <w:rPr>
          <w:sz w:val="28"/>
          <w:szCs w:val="28"/>
        </w:rPr>
      </w:pPr>
      <w:r>
        <w:rPr>
          <w:sz w:val="28"/>
        </w:rPr>
        <w:t>Нарушения письменной речи (</w:t>
      </w:r>
      <w:r w:rsidRPr="007B4A9E">
        <w:rPr>
          <w:sz w:val="28"/>
          <w:szCs w:val="28"/>
        </w:rPr>
        <w:t>проявляется в искажения</w:t>
      </w:r>
      <w:r>
        <w:rPr>
          <w:sz w:val="28"/>
          <w:szCs w:val="28"/>
        </w:rPr>
        <w:t>х структуры слова и предложения, с трудом читает название книги, вследствие нарушения слияния звуков в слоги и т.д.)</w:t>
      </w:r>
    </w:p>
    <w:p w:rsidR="00D314EA" w:rsidRDefault="00D314EA" w:rsidP="00D314EA">
      <w:pPr>
        <w:ind w:firstLine="567"/>
        <w:jc w:val="both"/>
        <w:rPr>
          <w:sz w:val="28"/>
        </w:rPr>
      </w:pPr>
      <w:r>
        <w:rPr>
          <w:sz w:val="28"/>
        </w:rPr>
        <w:t xml:space="preserve">У детей могут быть специфические нарушения, не связанные с письменной речью: </w:t>
      </w:r>
    </w:p>
    <w:p w:rsidR="00D314EA" w:rsidRDefault="00D314EA" w:rsidP="00D314EA">
      <w:pPr>
        <w:ind w:firstLine="567"/>
        <w:jc w:val="both"/>
        <w:rPr>
          <w:sz w:val="28"/>
        </w:rPr>
      </w:pPr>
    </w:p>
    <w:p w:rsidR="00D314EA" w:rsidRDefault="00D314EA" w:rsidP="00D314EA">
      <w:pPr>
        <w:numPr>
          <w:ilvl w:val="0"/>
          <w:numId w:val="10"/>
        </w:numPr>
        <w:tabs>
          <w:tab w:val="clear" w:pos="1287"/>
        </w:tabs>
        <w:ind w:hanging="720"/>
        <w:jc w:val="both"/>
        <w:rPr>
          <w:sz w:val="28"/>
        </w:rPr>
      </w:pPr>
      <w:r>
        <w:rPr>
          <w:sz w:val="28"/>
        </w:rPr>
        <w:t>Нарушение зрительного восприятия (</w:t>
      </w:r>
      <w:r w:rsidRPr="00542BF8">
        <w:rPr>
          <w:sz w:val="28"/>
          <w:u w:val="single"/>
        </w:rPr>
        <w:t>игра «Зашумленные картинки», «Что неправильно нарисовал художник»</w:t>
      </w:r>
      <w:r>
        <w:rPr>
          <w:sz w:val="28"/>
        </w:rPr>
        <w:t>);</w:t>
      </w:r>
    </w:p>
    <w:p w:rsidR="00D314EA" w:rsidRDefault="00D314EA" w:rsidP="00D314EA">
      <w:pPr>
        <w:numPr>
          <w:ilvl w:val="0"/>
          <w:numId w:val="4"/>
        </w:numPr>
        <w:tabs>
          <w:tab w:val="clear" w:pos="360"/>
          <w:tab w:val="num" w:pos="-207"/>
        </w:tabs>
        <w:ind w:left="0" w:firstLine="567"/>
        <w:jc w:val="both"/>
        <w:rPr>
          <w:sz w:val="28"/>
        </w:rPr>
      </w:pPr>
      <w:r>
        <w:rPr>
          <w:sz w:val="28"/>
        </w:rPr>
        <w:t>Неточность представления о форме, величине, цвете (</w:t>
      </w:r>
      <w:r w:rsidRPr="00542BF8">
        <w:rPr>
          <w:sz w:val="28"/>
          <w:u w:val="single"/>
        </w:rPr>
        <w:t>игр</w:t>
      </w:r>
      <w:r>
        <w:rPr>
          <w:sz w:val="28"/>
          <w:u w:val="single"/>
        </w:rPr>
        <w:t>ы</w:t>
      </w:r>
      <w:r w:rsidRPr="00542BF8">
        <w:rPr>
          <w:sz w:val="28"/>
          <w:u w:val="single"/>
        </w:rPr>
        <w:t xml:space="preserve"> «Геометрическое лото», Цветные слова</w:t>
      </w:r>
      <w:r>
        <w:rPr>
          <w:sz w:val="28"/>
        </w:rPr>
        <w:t>);</w:t>
      </w:r>
    </w:p>
    <w:p w:rsidR="00D314EA" w:rsidRDefault="00D314EA" w:rsidP="00D314EA">
      <w:pPr>
        <w:numPr>
          <w:ilvl w:val="0"/>
          <w:numId w:val="4"/>
        </w:numPr>
        <w:tabs>
          <w:tab w:val="clear" w:pos="360"/>
          <w:tab w:val="num" w:pos="-207"/>
        </w:tabs>
        <w:ind w:left="0" w:firstLine="567"/>
        <w:jc w:val="both"/>
        <w:rPr>
          <w:sz w:val="28"/>
        </w:rPr>
      </w:pPr>
      <w:r>
        <w:rPr>
          <w:sz w:val="28"/>
        </w:rPr>
        <w:t>Недоразвитие зрительной и слуховой памяти, пространственного восприятия и представлений (</w:t>
      </w:r>
      <w:r w:rsidRPr="00542BF8">
        <w:rPr>
          <w:sz w:val="28"/>
          <w:u w:val="single"/>
        </w:rPr>
        <w:t>игры «Ромб», «Волшебное чтение», «Путешествие по предложениям»</w:t>
      </w:r>
      <w:r>
        <w:rPr>
          <w:sz w:val="28"/>
        </w:rPr>
        <w:t>);</w:t>
      </w:r>
    </w:p>
    <w:p w:rsidR="00D314EA" w:rsidRDefault="00D314EA" w:rsidP="00D314EA">
      <w:pPr>
        <w:numPr>
          <w:ilvl w:val="0"/>
          <w:numId w:val="4"/>
        </w:numPr>
        <w:tabs>
          <w:tab w:val="clear" w:pos="360"/>
          <w:tab w:val="num" w:pos="-207"/>
        </w:tabs>
        <w:ind w:left="0" w:firstLine="567"/>
        <w:jc w:val="both"/>
        <w:rPr>
          <w:sz w:val="28"/>
        </w:rPr>
      </w:pPr>
      <w:r>
        <w:rPr>
          <w:sz w:val="28"/>
        </w:rPr>
        <w:t>Трудности оптического и оптико-пространственного анализа, позволяющего находить сходства и различия в зрительных образах, а значит, и отличать друг от друга сходные предметы и их изображения (</w:t>
      </w:r>
      <w:r>
        <w:rPr>
          <w:sz w:val="28"/>
          <w:u w:val="single"/>
        </w:rPr>
        <w:t xml:space="preserve">увидел одно, </w:t>
      </w:r>
      <w:r w:rsidRPr="00542BF8">
        <w:rPr>
          <w:sz w:val="28"/>
          <w:u w:val="single"/>
        </w:rPr>
        <w:t>а говорит друго</w:t>
      </w:r>
      <w:r>
        <w:rPr>
          <w:sz w:val="28"/>
        </w:rPr>
        <w:t xml:space="preserve">е); </w:t>
      </w:r>
    </w:p>
    <w:p w:rsidR="00D314EA" w:rsidRDefault="00D314EA" w:rsidP="00D314EA">
      <w:pPr>
        <w:numPr>
          <w:ilvl w:val="0"/>
          <w:numId w:val="4"/>
        </w:numPr>
        <w:tabs>
          <w:tab w:val="clear" w:pos="360"/>
          <w:tab w:val="num" w:pos="-207"/>
        </w:tabs>
        <w:ind w:left="0" w:firstLine="567"/>
        <w:jc w:val="both"/>
        <w:rPr>
          <w:sz w:val="28"/>
        </w:rPr>
      </w:pPr>
      <w:proofErr w:type="gramStart"/>
      <w:r>
        <w:rPr>
          <w:sz w:val="28"/>
        </w:rPr>
        <w:t>Неточность тонких движений рук (</w:t>
      </w:r>
      <w:r w:rsidRPr="00EE6991">
        <w:rPr>
          <w:sz w:val="28"/>
          <w:u w:val="single"/>
        </w:rPr>
        <w:t>различные штриховки, дорисовки, ориентировка нам листе бумаги (верх, низ, право, лево</w:t>
      </w:r>
      <w:r>
        <w:rPr>
          <w:sz w:val="28"/>
        </w:rPr>
        <w:t>)).</w:t>
      </w:r>
      <w:proofErr w:type="gramEnd"/>
    </w:p>
    <w:p w:rsidR="00D314EA" w:rsidRDefault="00D314EA" w:rsidP="00D314EA">
      <w:pPr>
        <w:pStyle w:val="a3"/>
        <w:ind w:left="0" w:right="0"/>
      </w:pPr>
    </w:p>
    <w:p w:rsidR="00D314EA" w:rsidRDefault="00D314EA" w:rsidP="00D314EA">
      <w:pPr>
        <w:pStyle w:val="a3"/>
        <w:ind w:left="0" w:right="0"/>
      </w:pPr>
      <w:r>
        <w:t>Эти нарушения могут влиять на овладение процессом письма. Без специальной коррекционной помощи количество кинетических ошибок останется прежним.</w:t>
      </w:r>
    </w:p>
    <w:p w:rsidR="00D314EA" w:rsidRDefault="00D314EA" w:rsidP="00D314EA">
      <w:pPr>
        <w:ind w:firstLine="567"/>
        <w:jc w:val="both"/>
        <w:rPr>
          <w:sz w:val="28"/>
        </w:rPr>
      </w:pPr>
      <w:r>
        <w:rPr>
          <w:sz w:val="28"/>
        </w:rPr>
        <w:t>Наиболее сложной формой нарушения письменной речи является недоразвитие фонематического слуха. Это можно определить по встречающимся у детей ошибкам:</w:t>
      </w:r>
    </w:p>
    <w:p w:rsidR="00D314EA" w:rsidRDefault="00D314EA" w:rsidP="00D314EA">
      <w:pPr>
        <w:numPr>
          <w:ilvl w:val="0"/>
          <w:numId w:val="2"/>
        </w:numPr>
        <w:tabs>
          <w:tab w:val="clear" w:pos="360"/>
          <w:tab w:val="num" w:pos="-207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Пропуск гласных (собака – </w:t>
      </w:r>
      <w:proofErr w:type="spellStart"/>
      <w:r>
        <w:rPr>
          <w:sz w:val="28"/>
        </w:rPr>
        <w:t>сбака</w:t>
      </w:r>
      <w:proofErr w:type="spellEnd"/>
      <w:r>
        <w:rPr>
          <w:sz w:val="28"/>
        </w:rPr>
        <w:t>);</w:t>
      </w:r>
    </w:p>
    <w:p w:rsidR="00D314EA" w:rsidRDefault="00D314EA" w:rsidP="00D314EA">
      <w:pPr>
        <w:numPr>
          <w:ilvl w:val="0"/>
          <w:numId w:val="2"/>
        </w:numPr>
        <w:tabs>
          <w:tab w:val="clear" w:pos="360"/>
          <w:tab w:val="num" w:pos="-207"/>
        </w:tabs>
        <w:ind w:left="0" w:firstLine="567"/>
        <w:jc w:val="both"/>
        <w:rPr>
          <w:sz w:val="28"/>
        </w:rPr>
      </w:pPr>
      <w:r>
        <w:rPr>
          <w:sz w:val="28"/>
        </w:rPr>
        <w:t>Пропуск согласных при их стечении (диктант – диктат);</w:t>
      </w:r>
    </w:p>
    <w:p w:rsidR="00D314EA" w:rsidRDefault="00D314EA" w:rsidP="00D314EA">
      <w:pPr>
        <w:numPr>
          <w:ilvl w:val="0"/>
          <w:numId w:val="2"/>
        </w:numPr>
        <w:tabs>
          <w:tab w:val="clear" w:pos="360"/>
          <w:tab w:val="num" w:pos="-207"/>
        </w:tabs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Перестановки букв (тропа – </w:t>
      </w:r>
      <w:proofErr w:type="spellStart"/>
      <w:r>
        <w:rPr>
          <w:sz w:val="28"/>
        </w:rPr>
        <w:t>прота</w:t>
      </w:r>
      <w:proofErr w:type="spellEnd"/>
      <w:r>
        <w:rPr>
          <w:sz w:val="28"/>
        </w:rPr>
        <w:t>);</w:t>
      </w:r>
    </w:p>
    <w:p w:rsidR="00D314EA" w:rsidRDefault="00D314EA" w:rsidP="00D314EA">
      <w:pPr>
        <w:numPr>
          <w:ilvl w:val="0"/>
          <w:numId w:val="2"/>
        </w:numPr>
        <w:tabs>
          <w:tab w:val="clear" w:pos="360"/>
          <w:tab w:val="num" w:pos="-207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Добавление букв (таскали – </w:t>
      </w:r>
      <w:proofErr w:type="spellStart"/>
      <w:r>
        <w:rPr>
          <w:sz w:val="28"/>
        </w:rPr>
        <w:t>тасакали</w:t>
      </w:r>
      <w:proofErr w:type="spellEnd"/>
      <w:r>
        <w:rPr>
          <w:sz w:val="28"/>
        </w:rPr>
        <w:t>);</w:t>
      </w:r>
    </w:p>
    <w:p w:rsidR="00D314EA" w:rsidRDefault="00D314EA" w:rsidP="00D314EA">
      <w:pPr>
        <w:numPr>
          <w:ilvl w:val="0"/>
          <w:numId w:val="2"/>
        </w:numPr>
        <w:tabs>
          <w:tab w:val="clear" w:pos="360"/>
          <w:tab w:val="num" w:pos="-207"/>
        </w:tabs>
        <w:ind w:left="0" w:firstLine="567"/>
        <w:jc w:val="both"/>
        <w:rPr>
          <w:sz w:val="28"/>
        </w:rPr>
      </w:pPr>
      <w:r>
        <w:rPr>
          <w:sz w:val="28"/>
        </w:rPr>
        <w:t>Пропуски, добавления, перестановки слогов (комната – кота, стакан – ката).</w:t>
      </w:r>
    </w:p>
    <w:p w:rsidR="00D314EA" w:rsidRDefault="00D314EA" w:rsidP="00D314EA">
      <w:pPr>
        <w:numPr>
          <w:ilvl w:val="0"/>
          <w:numId w:val="3"/>
        </w:numPr>
        <w:tabs>
          <w:tab w:val="clear" w:pos="360"/>
          <w:tab w:val="num" w:pos="-207"/>
        </w:tabs>
        <w:ind w:left="0" w:firstLine="567"/>
        <w:jc w:val="both"/>
        <w:rPr>
          <w:sz w:val="28"/>
        </w:rPr>
      </w:pPr>
      <w:r>
        <w:rPr>
          <w:sz w:val="28"/>
        </w:rPr>
        <w:t>В слитном написании слов, особенно предлогов с другими словами;</w:t>
      </w:r>
    </w:p>
    <w:p w:rsidR="00D314EA" w:rsidRDefault="00D314EA" w:rsidP="00D314EA">
      <w:pPr>
        <w:numPr>
          <w:ilvl w:val="0"/>
          <w:numId w:val="3"/>
        </w:numPr>
        <w:tabs>
          <w:tab w:val="clear" w:pos="360"/>
          <w:tab w:val="num" w:pos="-207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Раздельном </w:t>
      </w:r>
      <w:proofErr w:type="gramStart"/>
      <w:r>
        <w:rPr>
          <w:sz w:val="28"/>
        </w:rPr>
        <w:t>написании</w:t>
      </w:r>
      <w:proofErr w:type="gramEnd"/>
      <w:r>
        <w:rPr>
          <w:sz w:val="28"/>
        </w:rPr>
        <w:t xml:space="preserve"> слова;</w:t>
      </w:r>
    </w:p>
    <w:p w:rsidR="00D314EA" w:rsidRDefault="00D314EA" w:rsidP="00D314EA">
      <w:pPr>
        <w:numPr>
          <w:ilvl w:val="0"/>
          <w:numId w:val="3"/>
        </w:numPr>
        <w:tabs>
          <w:tab w:val="clear" w:pos="360"/>
          <w:tab w:val="num" w:pos="-207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Раздельном </w:t>
      </w:r>
      <w:proofErr w:type="gramStart"/>
      <w:r>
        <w:rPr>
          <w:sz w:val="28"/>
        </w:rPr>
        <w:t>написании</w:t>
      </w:r>
      <w:proofErr w:type="gramEnd"/>
      <w:r>
        <w:rPr>
          <w:sz w:val="28"/>
        </w:rPr>
        <w:t xml:space="preserve"> приставки и корня.</w:t>
      </w:r>
    </w:p>
    <w:p w:rsidR="00D314EA" w:rsidRDefault="00D314EA" w:rsidP="00D314EA">
      <w:pPr>
        <w:ind w:firstLine="567"/>
        <w:jc w:val="both"/>
        <w:rPr>
          <w:sz w:val="28"/>
        </w:rPr>
      </w:pPr>
    </w:p>
    <w:p w:rsidR="00D314EA" w:rsidRDefault="00D314EA" w:rsidP="00D314EA">
      <w:pPr>
        <w:ind w:firstLine="567"/>
        <w:jc w:val="both"/>
        <w:rPr>
          <w:sz w:val="28"/>
        </w:rPr>
      </w:pPr>
      <w:r>
        <w:rPr>
          <w:sz w:val="28"/>
        </w:rPr>
        <w:t>Вы можете в условиях библиотеки, помочь детям, активно используя игры. Ребенок, играя, не только повышает уровень умственного развития, но и подсознательно участвует в коррекционном процессе.</w:t>
      </w:r>
    </w:p>
    <w:p w:rsidR="00D314EA" w:rsidRDefault="00D314EA" w:rsidP="00D314EA">
      <w:pPr>
        <w:ind w:firstLine="567"/>
        <w:jc w:val="both"/>
        <w:rPr>
          <w:sz w:val="28"/>
        </w:rPr>
      </w:pPr>
    </w:p>
    <w:p w:rsidR="00D314EA" w:rsidRDefault="00D314EA" w:rsidP="00D314EA">
      <w:pPr>
        <w:ind w:firstLine="567"/>
        <w:jc w:val="both"/>
        <w:rPr>
          <w:b/>
          <w:sz w:val="28"/>
        </w:rPr>
      </w:pPr>
      <w:r w:rsidRPr="00EE6991">
        <w:rPr>
          <w:sz w:val="28"/>
        </w:rPr>
        <w:t xml:space="preserve">Упражнения для развития фонематического слуха: </w:t>
      </w:r>
    </w:p>
    <w:p w:rsidR="00D314EA" w:rsidRDefault="00D314EA" w:rsidP="00D314EA">
      <w:pPr>
        <w:ind w:firstLine="567"/>
        <w:jc w:val="both"/>
        <w:rPr>
          <w:sz w:val="28"/>
        </w:rPr>
      </w:pPr>
      <w:r w:rsidRPr="00EE6991">
        <w:rPr>
          <w:sz w:val="28"/>
          <w:u w:val="single"/>
        </w:rPr>
        <w:t>«Назови слова»</w:t>
      </w:r>
      <w:r>
        <w:rPr>
          <w:b/>
          <w:sz w:val="28"/>
        </w:rPr>
        <w:t xml:space="preserve"> </w:t>
      </w:r>
      <w:r>
        <w:rPr>
          <w:sz w:val="28"/>
        </w:rPr>
        <w:t>- назови как можно больше слов на определенную букву в начале, середине, конце слова.</w:t>
      </w:r>
    </w:p>
    <w:p w:rsidR="00D314EA" w:rsidRDefault="00D314EA" w:rsidP="00D314EA">
      <w:pPr>
        <w:ind w:firstLine="567"/>
        <w:jc w:val="both"/>
        <w:rPr>
          <w:sz w:val="28"/>
        </w:rPr>
      </w:pPr>
      <w:r w:rsidRPr="00EE6991">
        <w:rPr>
          <w:sz w:val="28"/>
          <w:u w:val="single"/>
        </w:rPr>
        <w:t>«Кружок»</w:t>
      </w:r>
      <w:r>
        <w:rPr>
          <w:sz w:val="28"/>
        </w:rPr>
        <w:t xml:space="preserve"> - эта игра может использоваться с теми детьми, которые не умеют писать – запиши слова не буквами, а кружками (</w:t>
      </w:r>
      <w:r w:rsidRPr="00EE6991">
        <w:rPr>
          <w:b/>
          <w:sz w:val="28"/>
        </w:rPr>
        <w:t>листы индивидуально</w:t>
      </w:r>
      <w:r>
        <w:rPr>
          <w:b/>
          <w:sz w:val="28"/>
        </w:rPr>
        <w:t>)</w:t>
      </w:r>
      <w:r w:rsidRPr="00AD2FDE">
        <w:rPr>
          <w:sz w:val="28"/>
        </w:rPr>
        <w:t>.</w:t>
      </w:r>
    </w:p>
    <w:p w:rsidR="00D314EA" w:rsidRDefault="00D314EA" w:rsidP="00D314EA">
      <w:pPr>
        <w:ind w:firstLine="567"/>
        <w:jc w:val="both"/>
        <w:rPr>
          <w:sz w:val="28"/>
        </w:rPr>
      </w:pPr>
      <w:r w:rsidRPr="00EE6991">
        <w:rPr>
          <w:sz w:val="28"/>
          <w:u w:val="single"/>
        </w:rPr>
        <w:t>Давайте с вами поиграем</w:t>
      </w:r>
      <w:r>
        <w:rPr>
          <w:sz w:val="28"/>
        </w:rPr>
        <w:t>: запишите слова кружками гласные – красным, согласные – синим цветом: школьник 8, библиотека10, компьютер 9, реорганизация 13,  дифференциация 14.  (</w:t>
      </w:r>
      <w:r w:rsidRPr="00EE6991">
        <w:rPr>
          <w:b/>
          <w:sz w:val="28"/>
        </w:rPr>
        <w:t>листы индивидуально</w:t>
      </w:r>
      <w:r>
        <w:rPr>
          <w:b/>
          <w:sz w:val="28"/>
        </w:rPr>
        <w:t>)</w:t>
      </w:r>
    </w:p>
    <w:p w:rsidR="00D314EA" w:rsidRPr="00257192" w:rsidRDefault="00D314EA" w:rsidP="00D314EA">
      <w:pPr>
        <w:ind w:firstLine="567"/>
        <w:jc w:val="both"/>
        <w:rPr>
          <w:b/>
          <w:sz w:val="28"/>
        </w:rPr>
      </w:pPr>
      <w:r w:rsidRPr="00EE6991">
        <w:rPr>
          <w:sz w:val="28"/>
          <w:u w:val="single"/>
        </w:rPr>
        <w:t>«</w:t>
      </w:r>
      <w:proofErr w:type="spellStart"/>
      <w:r w:rsidRPr="00EE6991">
        <w:rPr>
          <w:sz w:val="28"/>
          <w:u w:val="single"/>
        </w:rPr>
        <w:t>Филворд</w:t>
      </w:r>
      <w:proofErr w:type="spellEnd"/>
      <w:r w:rsidRPr="00EE6991">
        <w:rPr>
          <w:sz w:val="28"/>
          <w:u w:val="single"/>
        </w:rPr>
        <w:t>»</w:t>
      </w:r>
      <w:r>
        <w:rPr>
          <w:sz w:val="28"/>
        </w:rPr>
        <w:t xml:space="preserve"> - найти слова за 3 минуты. Слова располагаются по горизонтали и вертикали (</w:t>
      </w:r>
      <w:r w:rsidRPr="00EE6991">
        <w:rPr>
          <w:b/>
          <w:sz w:val="28"/>
        </w:rPr>
        <w:t>листы индивидуально</w:t>
      </w:r>
      <w:r>
        <w:rPr>
          <w:b/>
          <w:sz w:val="28"/>
        </w:rPr>
        <w:t>).</w:t>
      </w:r>
    </w:p>
    <w:p w:rsidR="00D314EA" w:rsidRPr="00257192" w:rsidRDefault="00D314EA" w:rsidP="00D314EA">
      <w:pPr>
        <w:ind w:firstLine="567"/>
        <w:jc w:val="both"/>
        <w:rPr>
          <w:sz w:val="28"/>
        </w:rPr>
      </w:pPr>
      <w:r w:rsidRPr="00EE6991">
        <w:rPr>
          <w:sz w:val="28"/>
          <w:u w:val="single"/>
        </w:rPr>
        <w:t>Игра «Вторая половинка»</w:t>
      </w:r>
      <w:r>
        <w:rPr>
          <w:sz w:val="28"/>
          <w:u w:val="single"/>
        </w:rPr>
        <w:t xml:space="preserve">- </w:t>
      </w:r>
      <w:r w:rsidRPr="00D334A0">
        <w:rPr>
          <w:sz w:val="28"/>
        </w:rPr>
        <w:t xml:space="preserve">нужно </w:t>
      </w:r>
      <w:r w:rsidRPr="00AE0837">
        <w:rPr>
          <w:sz w:val="28"/>
        </w:rPr>
        <w:t xml:space="preserve">тренировать, пока ребенок не перестанет искажать окончания. </w:t>
      </w:r>
      <w:r>
        <w:rPr>
          <w:sz w:val="28"/>
        </w:rPr>
        <w:t>Читаем вторую половину слов. Читают 1-2 человека.</w:t>
      </w:r>
    </w:p>
    <w:p w:rsidR="00D314EA" w:rsidRPr="00AE0837" w:rsidRDefault="00D314EA" w:rsidP="00D314EA">
      <w:pPr>
        <w:ind w:firstLine="567"/>
        <w:jc w:val="both"/>
        <w:rPr>
          <w:sz w:val="28"/>
        </w:rPr>
      </w:pPr>
      <w:r w:rsidRPr="00AE0837">
        <w:rPr>
          <w:sz w:val="28"/>
          <w:u w:val="single"/>
        </w:rPr>
        <w:t xml:space="preserve">Игра «Догадайся» - </w:t>
      </w:r>
      <w:r w:rsidRPr="00AE0837">
        <w:rPr>
          <w:sz w:val="28"/>
        </w:rPr>
        <w:t>направлено на акцентирование внимания при чтении на окончание слов. Это орфоэпическое чтение, когда слова читаются так, как произносятся.</w:t>
      </w:r>
    </w:p>
    <w:p w:rsidR="00D314EA" w:rsidRDefault="00D314EA" w:rsidP="00D314EA">
      <w:pPr>
        <w:pStyle w:val="a3"/>
        <w:ind w:left="0" w:right="0"/>
      </w:pPr>
    </w:p>
    <w:p w:rsidR="00D314EA" w:rsidRDefault="00D314EA" w:rsidP="00D314EA">
      <w:pPr>
        <w:pStyle w:val="a3"/>
        <w:ind w:left="0" w:right="0"/>
      </w:pPr>
      <w:r>
        <w:t>Но письменная речь это не только процесс письма. Письменная речь включает в себя и процесс чтения. Осознанность чтения зависит от уровня развития речи ребенка, круга его интересов и потребностей, жизненного опыта, запаса наблюдений.</w:t>
      </w:r>
    </w:p>
    <w:p w:rsidR="00D314EA" w:rsidRDefault="00D314EA" w:rsidP="00D314EA">
      <w:pPr>
        <w:pStyle w:val="a3"/>
        <w:ind w:left="0" w:right="0"/>
      </w:pPr>
      <w:r w:rsidRPr="00E337EB">
        <w:rPr>
          <w:u w:val="single"/>
        </w:rPr>
        <w:t>Начальная школа должна сформировать</w:t>
      </w:r>
      <w:r>
        <w:t xml:space="preserve"> младшего школьника как сознательного читателя, проявляющего интерес к чтению, владеющего прочными навыками чтения, способами самостоятельной работы с читаемым текстом и детской книгой, обладающего определенной начитанностью.</w:t>
      </w:r>
    </w:p>
    <w:p w:rsidR="00D314EA" w:rsidRDefault="00D314EA" w:rsidP="00D314EA">
      <w:pPr>
        <w:pStyle w:val="a3"/>
        <w:ind w:left="0" w:right="0"/>
        <w:rPr>
          <w:b/>
        </w:rPr>
      </w:pPr>
    </w:p>
    <w:p w:rsidR="00D314EA" w:rsidRDefault="00D314EA" w:rsidP="00D314EA">
      <w:pPr>
        <w:pStyle w:val="a3"/>
        <w:ind w:left="0" w:right="0"/>
        <w:rPr>
          <w:b/>
        </w:rPr>
      </w:pPr>
      <w:r w:rsidRPr="00E337EB">
        <w:rPr>
          <w:u w:val="single"/>
        </w:rPr>
        <w:t xml:space="preserve">Вопрос: </w:t>
      </w:r>
      <w:r>
        <w:rPr>
          <w:u w:val="single"/>
        </w:rPr>
        <w:t>К</w:t>
      </w:r>
      <w:r w:rsidRPr="00E337EB">
        <w:rPr>
          <w:u w:val="single"/>
        </w:rPr>
        <w:t>ак вы можете помочь в воспитании такого читателя?</w:t>
      </w:r>
      <w:r w:rsidRPr="00E337EB">
        <w:rPr>
          <w:b/>
        </w:rPr>
        <w:t xml:space="preserve"> </w:t>
      </w:r>
      <w:r>
        <w:rPr>
          <w:b/>
        </w:rPr>
        <w:t xml:space="preserve"> </w:t>
      </w:r>
    </w:p>
    <w:p w:rsidR="00D314EA" w:rsidRPr="00E337EB" w:rsidRDefault="00D314EA" w:rsidP="00D314EA">
      <w:pPr>
        <w:pStyle w:val="a3"/>
        <w:ind w:left="0" w:right="0"/>
        <w:rPr>
          <w:u w:val="single"/>
        </w:rPr>
      </w:pPr>
    </w:p>
    <w:p w:rsidR="00D314EA" w:rsidRDefault="00D314EA" w:rsidP="00D314EA">
      <w:pPr>
        <w:pStyle w:val="a3"/>
        <w:ind w:left="0" w:right="0"/>
        <w:rPr>
          <w:b/>
        </w:rPr>
      </w:pPr>
      <w:r w:rsidRPr="00E337EB">
        <w:rPr>
          <w:u w:val="single"/>
        </w:rPr>
        <w:t>Пути помощи:</w:t>
      </w:r>
      <w:r>
        <w:t xml:space="preserve"> </w:t>
      </w:r>
    </w:p>
    <w:p w:rsidR="00D314EA" w:rsidRDefault="00D314EA" w:rsidP="00D314EA">
      <w:pPr>
        <w:pStyle w:val="a3"/>
        <w:ind w:left="0" w:right="0"/>
      </w:pPr>
      <w:r w:rsidRPr="00922B5D">
        <w:t xml:space="preserve">- развивать интерес к чтению, </w:t>
      </w:r>
      <w:r>
        <w:t>расширять круг чтения младшего школьника, его начитанность;</w:t>
      </w:r>
    </w:p>
    <w:p w:rsidR="00D314EA" w:rsidRDefault="00D314EA" w:rsidP="00D314EA">
      <w:pPr>
        <w:pStyle w:val="a3"/>
        <w:ind w:left="0" w:right="0"/>
      </w:pPr>
      <w:r>
        <w:lastRenderedPageBreak/>
        <w:t xml:space="preserve">- научить </w:t>
      </w:r>
      <w:proofErr w:type="gramStart"/>
      <w:r>
        <w:t>полноценно</w:t>
      </w:r>
      <w:proofErr w:type="gramEnd"/>
      <w:r>
        <w:t xml:space="preserve"> воспринимать художественные и научно – познавательные тексты, а также работать с учебной и детской книгой;</w:t>
      </w:r>
    </w:p>
    <w:p w:rsidR="00D314EA" w:rsidRDefault="00D314EA" w:rsidP="00D314EA">
      <w:pPr>
        <w:pStyle w:val="a3"/>
        <w:ind w:left="0" w:right="0"/>
      </w:pPr>
      <w:proofErr w:type="gramStart"/>
      <w:r>
        <w:t>- развивать умение слушать, разговаривать, эмоционально отзываться на прочитанное, творческую активность.</w:t>
      </w:r>
      <w:proofErr w:type="gramEnd"/>
    </w:p>
    <w:p w:rsidR="00D314EA" w:rsidRDefault="00D314EA" w:rsidP="00D314EA">
      <w:pPr>
        <w:pStyle w:val="a3"/>
        <w:ind w:left="0" w:right="0"/>
        <w:rPr>
          <w:b/>
        </w:rPr>
      </w:pPr>
    </w:p>
    <w:p w:rsidR="00D314EA" w:rsidRPr="00E337EB" w:rsidRDefault="00D314EA" w:rsidP="00D314EA">
      <w:pPr>
        <w:pStyle w:val="a3"/>
        <w:ind w:left="0" w:right="0"/>
        <w:rPr>
          <w:u w:val="single"/>
        </w:rPr>
      </w:pPr>
      <w:r w:rsidRPr="00E337EB">
        <w:rPr>
          <w:u w:val="single"/>
        </w:rPr>
        <w:t>Выпускник начальной школы должен:</w:t>
      </w:r>
    </w:p>
    <w:p w:rsidR="00D314EA" w:rsidRDefault="00D314EA" w:rsidP="00D314EA">
      <w:pPr>
        <w:pStyle w:val="a3"/>
        <w:ind w:left="0" w:right="0"/>
      </w:pPr>
      <w:r>
        <w:rPr>
          <w:b/>
        </w:rPr>
        <w:t xml:space="preserve">- </w:t>
      </w:r>
      <w:r w:rsidRPr="00CA2D23">
        <w:t>владеть изучающим чтением:</w:t>
      </w:r>
      <w:r>
        <w:t xml:space="preserve"> осознанно, правильно, достаточно выразительно читать незнакомый текст целыми словами вслух, </w:t>
      </w:r>
    </w:p>
    <w:p w:rsidR="00D314EA" w:rsidRDefault="00D314EA" w:rsidP="00D314EA">
      <w:pPr>
        <w:pStyle w:val="a3"/>
        <w:ind w:left="0" w:right="0"/>
      </w:pPr>
      <w:r>
        <w:rPr>
          <w:b/>
        </w:rPr>
        <w:t>-</w:t>
      </w:r>
      <w:r>
        <w:t xml:space="preserve"> при чтении художественных произведений доложен обнаружить понимание темы и содержания произведения, определять последовательность, причинность, смысл описываемых событий, авторское и свое отношение к героям, проявлять эмоциональную отзывчивость, уметь подробно  и кратко рассказывать </w:t>
      </w:r>
      <w:proofErr w:type="gramStart"/>
      <w:r>
        <w:t>о</w:t>
      </w:r>
      <w:proofErr w:type="gramEnd"/>
      <w:r>
        <w:t xml:space="preserve"> прочитанном,</w:t>
      </w:r>
    </w:p>
    <w:p w:rsidR="00D314EA" w:rsidRPr="00CA2D23" w:rsidRDefault="00D314EA" w:rsidP="00D314EA">
      <w:pPr>
        <w:pStyle w:val="a3"/>
        <w:ind w:left="0" w:right="0"/>
      </w:pPr>
      <w:r>
        <w:rPr>
          <w:b/>
        </w:rPr>
        <w:t>-</w:t>
      </w:r>
      <w:r>
        <w:t xml:space="preserve"> при чтении научн</w:t>
      </w:r>
      <w:proofErr w:type="gramStart"/>
      <w:r>
        <w:t>о-</w:t>
      </w:r>
      <w:proofErr w:type="gramEnd"/>
      <w:r>
        <w:t xml:space="preserve"> популярных текстов должен понимать смысловые связи, вычленять главное, обобщать и делать выводы.</w:t>
      </w:r>
    </w:p>
    <w:p w:rsidR="00D314EA" w:rsidRPr="00CA2D23" w:rsidRDefault="00D314EA" w:rsidP="00D314EA">
      <w:pPr>
        <w:pStyle w:val="a3"/>
        <w:ind w:left="0" w:right="0"/>
      </w:pPr>
    </w:p>
    <w:p w:rsidR="00D314EA" w:rsidRPr="009A246E" w:rsidRDefault="00D314EA" w:rsidP="00D314EA">
      <w:pPr>
        <w:ind w:firstLine="567"/>
        <w:jc w:val="both"/>
        <w:rPr>
          <w:b/>
          <w:sz w:val="28"/>
          <w:u w:val="single"/>
        </w:rPr>
      </w:pPr>
      <w:r>
        <w:rPr>
          <w:sz w:val="28"/>
          <w:u w:val="single"/>
        </w:rPr>
        <w:t>Трудности и помехи, тормозящие скорость чтения:</w:t>
      </w:r>
    </w:p>
    <w:p w:rsidR="00D314EA" w:rsidRDefault="00D314EA" w:rsidP="00D314EA">
      <w:pPr>
        <w:numPr>
          <w:ilvl w:val="0"/>
          <w:numId w:val="6"/>
        </w:numPr>
        <w:tabs>
          <w:tab w:val="clear" w:pos="360"/>
          <w:tab w:val="num" w:pos="-207"/>
        </w:tabs>
        <w:ind w:left="0" w:firstLine="567"/>
        <w:jc w:val="both"/>
        <w:rPr>
          <w:sz w:val="28"/>
        </w:rPr>
      </w:pPr>
      <w:proofErr w:type="gramStart"/>
      <w:r>
        <w:rPr>
          <w:sz w:val="28"/>
        </w:rPr>
        <w:t>Природный темп деятельности – это скорость, с которой работают психические процессы: память, внимание, восприятие, мышление, воображение.</w:t>
      </w:r>
      <w:proofErr w:type="gramEnd"/>
      <w:r>
        <w:rPr>
          <w:sz w:val="28"/>
        </w:rPr>
        <w:t xml:space="preserve"> (</w:t>
      </w:r>
      <w:r>
        <w:rPr>
          <w:b/>
          <w:sz w:val="28"/>
        </w:rPr>
        <w:t>Индивидуальное задание)</w:t>
      </w:r>
    </w:p>
    <w:p w:rsidR="00D314EA" w:rsidRDefault="00D314EA" w:rsidP="00D314EA">
      <w:pPr>
        <w:ind w:firstLine="567"/>
        <w:jc w:val="both"/>
        <w:rPr>
          <w:sz w:val="28"/>
        </w:rPr>
      </w:pPr>
      <w:r>
        <w:rPr>
          <w:sz w:val="28"/>
        </w:rPr>
        <w:t>2. Регрессии – это возвратные движения глаз с целью повторного чтения уже прочитанного. Самый распространенный недостаток. Причины:</w:t>
      </w:r>
    </w:p>
    <w:p w:rsidR="00D314EA" w:rsidRDefault="00D314EA" w:rsidP="00D314EA">
      <w:pPr>
        <w:numPr>
          <w:ilvl w:val="0"/>
          <w:numId w:val="5"/>
        </w:numPr>
        <w:ind w:left="0" w:firstLine="567"/>
        <w:jc w:val="both"/>
        <w:rPr>
          <w:sz w:val="28"/>
        </w:rPr>
      </w:pPr>
      <w:r>
        <w:rPr>
          <w:sz w:val="28"/>
        </w:rPr>
        <w:t>сила привычки;</w:t>
      </w:r>
    </w:p>
    <w:p w:rsidR="00D314EA" w:rsidRDefault="00D314EA" w:rsidP="00D314EA">
      <w:pPr>
        <w:numPr>
          <w:ilvl w:val="0"/>
          <w:numId w:val="5"/>
        </w:numPr>
        <w:ind w:left="0" w:firstLine="567"/>
        <w:jc w:val="both"/>
        <w:rPr>
          <w:sz w:val="28"/>
        </w:rPr>
      </w:pPr>
      <w:r>
        <w:rPr>
          <w:sz w:val="28"/>
        </w:rPr>
        <w:t>кажущиеся трудности текста;</w:t>
      </w:r>
    </w:p>
    <w:p w:rsidR="00D314EA" w:rsidRDefault="00D314EA" w:rsidP="00D314EA">
      <w:pPr>
        <w:numPr>
          <w:ilvl w:val="0"/>
          <w:numId w:val="5"/>
        </w:numPr>
        <w:ind w:left="0" w:firstLine="567"/>
        <w:jc w:val="both"/>
        <w:rPr>
          <w:sz w:val="28"/>
        </w:rPr>
      </w:pPr>
      <w:r>
        <w:rPr>
          <w:sz w:val="28"/>
        </w:rPr>
        <w:t>отсутствие внимания.</w:t>
      </w:r>
    </w:p>
    <w:p w:rsidR="00D314EA" w:rsidRDefault="00D314EA" w:rsidP="00D314EA">
      <w:pPr>
        <w:ind w:firstLine="567"/>
        <w:jc w:val="both"/>
        <w:rPr>
          <w:sz w:val="28"/>
        </w:rPr>
      </w:pPr>
      <w:r>
        <w:rPr>
          <w:sz w:val="28"/>
        </w:rPr>
        <w:t xml:space="preserve">3.  </w:t>
      </w:r>
      <w:proofErr w:type="spellStart"/>
      <w:r>
        <w:rPr>
          <w:sz w:val="28"/>
        </w:rPr>
        <w:t>Антипация</w:t>
      </w:r>
      <w:proofErr w:type="spellEnd"/>
      <w:r>
        <w:rPr>
          <w:sz w:val="28"/>
        </w:rPr>
        <w:t xml:space="preserve"> – это психический процесс ориентации на ближайшее будущее (</w:t>
      </w:r>
      <w:proofErr w:type="spellStart"/>
      <w:r>
        <w:rPr>
          <w:sz w:val="28"/>
        </w:rPr>
        <w:t>додумывание</w:t>
      </w:r>
      <w:proofErr w:type="spellEnd"/>
      <w:r>
        <w:rPr>
          <w:sz w:val="28"/>
        </w:rPr>
        <w:t xml:space="preserve"> до части слова).  </w:t>
      </w:r>
    </w:p>
    <w:p w:rsidR="00D314EA" w:rsidRDefault="00D314EA" w:rsidP="00D314EA">
      <w:pPr>
        <w:numPr>
          <w:ilvl w:val="0"/>
          <w:numId w:val="7"/>
        </w:numPr>
        <w:ind w:left="0" w:firstLine="567"/>
        <w:jc w:val="both"/>
        <w:rPr>
          <w:sz w:val="28"/>
        </w:rPr>
      </w:pPr>
      <w:r>
        <w:rPr>
          <w:sz w:val="28"/>
        </w:rPr>
        <w:t>Артикуляция – недостаточная подвижность артикуляционного аппарата.</w:t>
      </w:r>
    </w:p>
    <w:p w:rsidR="00D314EA" w:rsidRPr="006361C5" w:rsidRDefault="00D314EA" w:rsidP="00D314EA">
      <w:pPr>
        <w:numPr>
          <w:ilvl w:val="0"/>
          <w:numId w:val="7"/>
        </w:numPr>
        <w:ind w:left="0" w:firstLine="567"/>
        <w:jc w:val="both"/>
        <w:rPr>
          <w:b/>
          <w:sz w:val="28"/>
        </w:rPr>
      </w:pPr>
      <w:r>
        <w:rPr>
          <w:sz w:val="28"/>
        </w:rPr>
        <w:t>Малое поле зрения – то количество знаков, которые воспринимаются глазом в момент остановки взора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(</w:t>
      </w:r>
      <w:proofErr w:type="gramStart"/>
      <w:r>
        <w:rPr>
          <w:b/>
          <w:sz w:val="28"/>
        </w:rPr>
        <w:t>и</w:t>
      </w:r>
      <w:proofErr w:type="gramEnd"/>
      <w:r w:rsidRPr="006361C5">
        <w:rPr>
          <w:b/>
          <w:sz w:val="28"/>
        </w:rPr>
        <w:t>ндивидуально</w:t>
      </w:r>
      <w:r>
        <w:rPr>
          <w:b/>
          <w:sz w:val="28"/>
        </w:rPr>
        <w:t>)</w:t>
      </w:r>
    </w:p>
    <w:p w:rsidR="00D314EA" w:rsidRDefault="00D314EA" w:rsidP="00D314EA">
      <w:pPr>
        <w:numPr>
          <w:ilvl w:val="0"/>
          <w:numId w:val="7"/>
        </w:numPr>
        <w:ind w:left="0" w:firstLine="567"/>
        <w:jc w:val="both"/>
        <w:rPr>
          <w:sz w:val="28"/>
        </w:rPr>
      </w:pPr>
      <w:r>
        <w:rPr>
          <w:sz w:val="28"/>
        </w:rPr>
        <w:t>Уровень организации внимания.</w:t>
      </w:r>
    </w:p>
    <w:p w:rsidR="00D314EA" w:rsidRDefault="00D314EA" w:rsidP="00D314EA">
      <w:pPr>
        <w:numPr>
          <w:ilvl w:val="0"/>
          <w:numId w:val="7"/>
        </w:numPr>
        <w:ind w:left="0" w:firstLine="567"/>
        <w:jc w:val="both"/>
        <w:rPr>
          <w:sz w:val="28"/>
        </w:rPr>
      </w:pPr>
      <w:r>
        <w:rPr>
          <w:sz w:val="28"/>
        </w:rPr>
        <w:t>Память (</w:t>
      </w:r>
      <w:r>
        <w:rPr>
          <w:b/>
          <w:sz w:val="28"/>
        </w:rPr>
        <w:t xml:space="preserve">индивидуально) – </w:t>
      </w:r>
      <w:r>
        <w:rPr>
          <w:sz w:val="28"/>
        </w:rPr>
        <w:t xml:space="preserve">проиллюстрируйте </w:t>
      </w:r>
      <w:proofErr w:type="gramStart"/>
      <w:r>
        <w:rPr>
          <w:sz w:val="28"/>
        </w:rPr>
        <w:t>услышанное</w:t>
      </w:r>
      <w:proofErr w:type="gramEnd"/>
      <w:r>
        <w:rPr>
          <w:sz w:val="28"/>
        </w:rPr>
        <w:t>, т.е. зарисуйте</w:t>
      </w:r>
    </w:p>
    <w:p w:rsidR="00D314EA" w:rsidRPr="006361C5" w:rsidRDefault="00D314EA" w:rsidP="00D314EA">
      <w:pPr>
        <w:ind w:firstLine="567"/>
        <w:jc w:val="both"/>
        <w:rPr>
          <w:b/>
          <w:sz w:val="28"/>
        </w:rPr>
      </w:pPr>
      <w:proofErr w:type="gramStart"/>
      <w:r>
        <w:rPr>
          <w:sz w:val="28"/>
        </w:rPr>
        <w:t xml:space="preserve">(веселый праздник, радость, темный лес, скорость, отчаяние, смелость, глухая старуха, теплый ветер, справедливость, хороший товарищ), </w:t>
      </w:r>
      <w:r>
        <w:rPr>
          <w:b/>
          <w:sz w:val="28"/>
        </w:rPr>
        <w:t>проверить в конце семинара.</w:t>
      </w:r>
      <w:proofErr w:type="gramEnd"/>
    </w:p>
    <w:p w:rsidR="00D314EA" w:rsidRDefault="00D314EA" w:rsidP="00D314EA">
      <w:pPr>
        <w:numPr>
          <w:ilvl w:val="0"/>
          <w:numId w:val="7"/>
        </w:numPr>
        <w:ind w:left="0" w:firstLine="567"/>
        <w:jc w:val="both"/>
        <w:rPr>
          <w:sz w:val="28"/>
        </w:rPr>
      </w:pPr>
      <w:r>
        <w:rPr>
          <w:sz w:val="28"/>
        </w:rPr>
        <w:t>Развитие речи – нарушение звукопроизношения, бедность словарного запаса, неточность употребления слов, трудности в составлении описаний и пересказов…</w:t>
      </w:r>
    </w:p>
    <w:p w:rsidR="00D314EA" w:rsidRDefault="00D314EA" w:rsidP="00D314EA">
      <w:pPr>
        <w:numPr>
          <w:ilvl w:val="0"/>
          <w:numId w:val="7"/>
        </w:numPr>
        <w:ind w:left="0" w:firstLine="567"/>
        <w:jc w:val="both"/>
        <w:rPr>
          <w:sz w:val="28"/>
        </w:rPr>
      </w:pPr>
      <w:r>
        <w:rPr>
          <w:sz w:val="28"/>
        </w:rPr>
        <w:t>Мотивация – желание ребенка читать.</w:t>
      </w:r>
    </w:p>
    <w:p w:rsidR="00D314EA" w:rsidRDefault="00D314EA" w:rsidP="00D314EA">
      <w:pPr>
        <w:ind w:firstLine="567"/>
        <w:jc w:val="both"/>
        <w:rPr>
          <w:b/>
          <w:sz w:val="28"/>
        </w:rPr>
      </w:pPr>
    </w:p>
    <w:p w:rsidR="00D314EA" w:rsidRDefault="00D314EA" w:rsidP="00D314EA">
      <w:pPr>
        <w:ind w:firstLine="567"/>
        <w:jc w:val="both"/>
        <w:rPr>
          <w:b/>
          <w:sz w:val="28"/>
        </w:rPr>
      </w:pPr>
      <w:r>
        <w:rPr>
          <w:b/>
          <w:sz w:val="28"/>
        </w:rPr>
        <w:t>Требования к речи учащихся:</w:t>
      </w:r>
    </w:p>
    <w:p w:rsidR="00D314EA" w:rsidRDefault="00D314EA" w:rsidP="00D314EA">
      <w:pPr>
        <w:pStyle w:val="a3"/>
        <w:ind w:left="0" w:right="0"/>
      </w:pPr>
      <w:r>
        <w:t xml:space="preserve">Любое высказывание учащихся в устной или письменной форме (развернутый ответ на определенную тему, доклад, описание физического </w:t>
      </w:r>
      <w:r>
        <w:lastRenderedPageBreak/>
        <w:t>или химического опыта, рецензия на ответ товарища) следует оценивать, учитывая содержание высказывания, логическое построение и речевое оформление.</w:t>
      </w:r>
    </w:p>
    <w:p w:rsidR="00D314EA" w:rsidRDefault="00D314EA" w:rsidP="00D314EA">
      <w:pPr>
        <w:ind w:firstLine="567"/>
        <w:jc w:val="both"/>
        <w:rPr>
          <w:sz w:val="28"/>
          <w:u w:val="single"/>
        </w:rPr>
      </w:pPr>
      <w:r>
        <w:rPr>
          <w:sz w:val="28"/>
          <w:u w:val="single"/>
        </w:rPr>
        <w:t>Учащиеся должны уметь:</w:t>
      </w:r>
    </w:p>
    <w:p w:rsidR="00D314EA" w:rsidRDefault="00D314EA" w:rsidP="00D314EA">
      <w:pPr>
        <w:numPr>
          <w:ilvl w:val="0"/>
          <w:numId w:val="8"/>
        </w:numPr>
        <w:ind w:left="0" w:firstLine="567"/>
        <w:jc w:val="both"/>
        <w:rPr>
          <w:sz w:val="28"/>
        </w:rPr>
      </w:pPr>
      <w:r>
        <w:rPr>
          <w:sz w:val="28"/>
        </w:rPr>
        <w:t>Говорить или писать на тему, соблюдая ее границы;</w:t>
      </w:r>
    </w:p>
    <w:p w:rsidR="00D314EA" w:rsidRDefault="00D314EA" w:rsidP="00D314EA">
      <w:pPr>
        <w:numPr>
          <w:ilvl w:val="0"/>
          <w:numId w:val="8"/>
        </w:numPr>
        <w:ind w:left="0" w:firstLine="567"/>
        <w:jc w:val="both"/>
        <w:rPr>
          <w:sz w:val="28"/>
        </w:rPr>
      </w:pPr>
      <w:r>
        <w:rPr>
          <w:sz w:val="28"/>
        </w:rPr>
        <w:t>Отбирать наиболее существенные факты и сведения для раскрытия темы или основной идеи высказывания;</w:t>
      </w:r>
    </w:p>
    <w:p w:rsidR="00D314EA" w:rsidRDefault="00D314EA" w:rsidP="00D314EA">
      <w:pPr>
        <w:numPr>
          <w:ilvl w:val="0"/>
          <w:numId w:val="8"/>
        </w:numPr>
        <w:ind w:left="0" w:firstLine="567"/>
        <w:jc w:val="both"/>
        <w:rPr>
          <w:sz w:val="28"/>
        </w:rPr>
      </w:pPr>
      <w:r>
        <w:rPr>
          <w:sz w:val="28"/>
        </w:rPr>
        <w:t>Излагать материал логично и последовательно (устанавливать причинно-следственные связи между фактами и явлениями, делать необходимые обобщения и выводы);</w:t>
      </w:r>
    </w:p>
    <w:p w:rsidR="00D314EA" w:rsidRDefault="00D314EA" w:rsidP="00D314EA">
      <w:pPr>
        <w:numPr>
          <w:ilvl w:val="0"/>
          <w:numId w:val="8"/>
        </w:numPr>
        <w:ind w:left="0" w:firstLine="567"/>
        <w:jc w:val="both"/>
        <w:rPr>
          <w:sz w:val="28"/>
        </w:rPr>
      </w:pPr>
      <w:r>
        <w:rPr>
          <w:sz w:val="28"/>
        </w:rPr>
        <w:t>Правильно и точно пользоваться языковыми средствами для оформления высказывания;</w:t>
      </w:r>
    </w:p>
    <w:p w:rsidR="00D314EA" w:rsidRDefault="00D314EA" w:rsidP="00D314EA">
      <w:pPr>
        <w:numPr>
          <w:ilvl w:val="0"/>
          <w:numId w:val="8"/>
        </w:numPr>
        <w:ind w:left="0" w:firstLine="567"/>
        <w:jc w:val="both"/>
        <w:rPr>
          <w:sz w:val="28"/>
        </w:rPr>
      </w:pPr>
      <w:r>
        <w:rPr>
          <w:sz w:val="28"/>
        </w:rPr>
        <w:t>Строить высказывания в определенном стиле (разговорном, научном, публицистическом) в зависимости от цели и ситуации общения (на уроке, собрании, экскурсии, в походе);</w:t>
      </w:r>
    </w:p>
    <w:p w:rsidR="00D314EA" w:rsidRDefault="00D314EA" w:rsidP="00D314EA">
      <w:pPr>
        <w:numPr>
          <w:ilvl w:val="0"/>
          <w:numId w:val="8"/>
        </w:numPr>
        <w:ind w:left="0" w:firstLine="567"/>
        <w:jc w:val="both"/>
        <w:rPr>
          <w:sz w:val="28"/>
        </w:rPr>
      </w:pPr>
      <w:r>
        <w:rPr>
          <w:sz w:val="28"/>
        </w:rPr>
        <w:t>Отвечать громко, четко, с соблюдением логических ударений, пауз, правильной интонации;</w:t>
      </w:r>
    </w:p>
    <w:p w:rsidR="00D314EA" w:rsidRDefault="00D314EA" w:rsidP="00D314EA">
      <w:pPr>
        <w:numPr>
          <w:ilvl w:val="0"/>
          <w:numId w:val="8"/>
        </w:numPr>
        <w:ind w:left="0" w:firstLine="567"/>
        <w:jc w:val="both"/>
        <w:rPr>
          <w:sz w:val="28"/>
        </w:rPr>
      </w:pPr>
      <w:r>
        <w:rPr>
          <w:sz w:val="28"/>
        </w:rPr>
        <w:t>Оформлять любое письменное высказывание с соблюдением орфографических и пунктуационных норм, чисто и аккуратно.</w:t>
      </w:r>
    </w:p>
    <w:p w:rsidR="00D314EA" w:rsidRDefault="00D314EA" w:rsidP="00D314EA">
      <w:pPr>
        <w:pStyle w:val="a3"/>
        <w:ind w:left="0" w:right="0"/>
      </w:pPr>
      <w:r>
        <w:t>Речь учащихся должна быть выразительной, что достигается разнообразием словаря, богатством грамматического строя, уместным использование эмоционально окрашенных средств языка.</w:t>
      </w:r>
    </w:p>
    <w:p w:rsidR="00D314EA" w:rsidRDefault="00D314EA" w:rsidP="00D314EA">
      <w:pPr>
        <w:ind w:firstLine="567"/>
        <w:jc w:val="both"/>
        <w:rPr>
          <w:sz w:val="28"/>
        </w:rPr>
      </w:pPr>
      <w:r>
        <w:rPr>
          <w:sz w:val="28"/>
        </w:rPr>
        <w:t>Для речевой культуры детей важны и такие умения, как умение слушать и понимать речь товарища, внимательно относиться к высказываниям других, умение поставить вопрос, принять участие в обсуждении проблемы…</w:t>
      </w:r>
    </w:p>
    <w:p w:rsidR="00D314EA" w:rsidRDefault="00D314EA" w:rsidP="00D314EA">
      <w:pPr>
        <w:ind w:firstLine="567"/>
        <w:jc w:val="both"/>
        <w:rPr>
          <w:b/>
          <w:sz w:val="28"/>
        </w:rPr>
      </w:pPr>
      <w:r>
        <w:rPr>
          <w:b/>
          <w:sz w:val="28"/>
        </w:rPr>
        <w:t>Работа педагогического коллектива по осуществлению единых требований к устной и письменной речи учащихся</w:t>
      </w:r>
    </w:p>
    <w:p w:rsidR="00D314EA" w:rsidRDefault="00D314EA" w:rsidP="00D314EA">
      <w:pPr>
        <w:pStyle w:val="a3"/>
        <w:ind w:left="0" w:right="0"/>
      </w:pPr>
      <w:r>
        <w:t>Воспитание речевой культуры школьников может успешно осуществляться только в результате целенаправленных и квалифицированных действий всего педагогического коллектива.</w:t>
      </w:r>
    </w:p>
    <w:p w:rsidR="00D314EA" w:rsidRDefault="00D314EA" w:rsidP="00D314EA">
      <w:pPr>
        <w:ind w:firstLine="567"/>
        <w:jc w:val="both"/>
        <w:rPr>
          <w:sz w:val="28"/>
        </w:rPr>
      </w:pPr>
      <w:r>
        <w:rPr>
          <w:sz w:val="28"/>
        </w:rPr>
        <w:t>С этой целью рекомендуется:</w:t>
      </w:r>
    </w:p>
    <w:p w:rsidR="00D314EA" w:rsidRDefault="00D314EA" w:rsidP="00D314EA">
      <w:pPr>
        <w:numPr>
          <w:ilvl w:val="0"/>
          <w:numId w:val="9"/>
        </w:numPr>
        <w:ind w:left="0" w:firstLine="567"/>
        <w:jc w:val="both"/>
        <w:rPr>
          <w:sz w:val="28"/>
        </w:rPr>
      </w:pPr>
      <w:r>
        <w:rPr>
          <w:b/>
          <w:sz w:val="28"/>
        </w:rPr>
        <w:t xml:space="preserve">Каждому учителю </w:t>
      </w:r>
      <w:r>
        <w:rPr>
          <w:sz w:val="28"/>
        </w:rPr>
        <w:t xml:space="preserve"> при подготовке к уроку тщательно продумывать ход изложения материала, правильность и точность всех формулировок, грамотно оформлять все виды записей, писать разборчивым почерком. Не допускать в своей речи неправильно построенных предложений и оборотов, нарушения норм произношения, небрежности в выборе слов и неточности в формулировке определений.</w:t>
      </w:r>
    </w:p>
    <w:p w:rsidR="00D314EA" w:rsidRDefault="00D314EA" w:rsidP="00D314EA">
      <w:pPr>
        <w:numPr>
          <w:ilvl w:val="0"/>
          <w:numId w:val="9"/>
        </w:numPr>
        <w:ind w:left="0" w:firstLine="567"/>
        <w:jc w:val="both"/>
        <w:rPr>
          <w:sz w:val="28"/>
        </w:rPr>
      </w:pPr>
      <w:r>
        <w:rPr>
          <w:b/>
          <w:sz w:val="28"/>
        </w:rPr>
        <w:t xml:space="preserve">Учителям начальных классов </w:t>
      </w:r>
      <w:r>
        <w:rPr>
          <w:sz w:val="28"/>
        </w:rPr>
        <w:t xml:space="preserve"> постоянно формировать представление у учащихся о богатстве русской речи, регулярно проводить обучение нормам литературного языка. Особое внимание уделять новой</w:t>
      </w:r>
      <w:r>
        <w:rPr>
          <w:sz w:val="28"/>
        </w:rPr>
        <w:tab/>
        <w:t xml:space="preserve"> и более трудной для школьников форме речи – письменной, всем формам ее проявления, записям решения задач в тетради по математике, при планировании работы предусматривать развитие навыков связной речи и обучение выразительному чтению на всех уроках.</w:t>
      </w:r>
    </w:p>
    <w:p w:rsidR="00D314EA" w:rsidRDefault="00D314EA" w:rsidP="00D314EA">
      <w:pPr>
        <w:numPr>
          <w:ilvl w:val="0"/>
          <w:numId w:val="9"/>
        </w:numPr>
        <w:ind w:left="0" w:firstLine="567"/>
        <w:jc w:val="both"/>
        <w:rPr>
          <w:sz w:val="28"/>
        </w:rPr>
      </w:pPr>
      <w:r>
        <w:rPr>
          <w:b/>
          <w:sz w:val="28"/>
        </w:rPr>
        <w:lastRenderedPageBreak/>
        <w:t>Учителям-предметникам:</w:t>
      </w:r>
    </w:p>
    <w:p w:rsidR="00D314EA" w:rsidRDefault="00D314EA" w:rsidP="00D314EA">
      <w:pPr>
        <w:ind w:firstLine="567"/>
        <w:jc w:val="both"/>
        <w:rPr>
          <w:sz w:val="28"/>
        </w:rPr>
      </w:pPr>
      <w:r>
        <w:rPr>
          <w:sz w:val="28"/>
        </w:rPr>
        <w:t xml:space="preserve">    Больше внимания уделять формированию на всех уроках умений анализировать, сравнивать, сопоставлять изученный материал, при ответе на вопрос приводить необходимые доказательства, делать выводы, обобщения;</w:t>
      </w:r>
    </w:p>
    <w:p w:rsidR="00D314EA" w:rsidRDefault="00D314EA" w:rsidP="00D314EA">
      <w:pPr>
        <w:numPr>
          <w:ilvl w:val="0"/>
          <w:numId w:val="9"/>
        </w:numPr>
        <w:ind w:left="0" w:firstLine="567"/>
        <w:jc w:val="both"/>
        <w:rPr>
          <w:sz w:val="28"/>
        </w:rPr>
      </w:pPr>
      <w:r>
        <w:rPr>
          <w:sz w:val="28"/>
        </w:rPr>
        <w:t>На уроках проводить специальную работу, направленную на полноценное восприятие учащимися учебного текста и слова учителя, которые являются не только основными источниками информации, но и образцами правильно оформленной речи. В ходе этой работы учащимся целесообразно предлагать такие задания, как например: сформулировать тему и основную мысль сообщения учителя, составить план;</w:t>
      </w:r>
    </w:p>
    <w:p w:rsidR="00D314EA" w:rsidRDefault="00D314EA" w:rsidP="00D314EA">
      <w:pPr>
        <w:numPr>
          <w:ilvl w:val="0"/>
          <w:numId w:val="9"/>
        </w:numPr>
        <w:ind w:left="0" w:firstLine="567"/>
        <w:jc w:val="both"/>
        <w:rPr>
          <w:sz w:val="28"/>
        </w:rPr>
      </w:pPr>
      <w:proofErr w:type="gramStart"/>
      <w:r>
        <w:rPr>
          <w:sz w:val="28"/>
        </w:rPr>
        <w:t>Шире использовать выразительное чтение вслух как один из важнейших приемов формирования культуры устной речи учащихся, как средство эмоционального и логического осмысления текста;</w:t>
      </w:r>
      <w:proofErr w:type="gramEnd"/>
    </w:p>
    <w:p w:rsidR="00D314EA" w:rsidRDefault="00D314EA" w:rsidP="00D314EA">
      <w:pPr>
        <w:numPr>
          <w:ilvl w:val="0"/>
          <w:numId w:val="9"/>
        </w:numPr>
        <w:ind w:left="0" w:firstLine="567"/>
        <w:jc w:val="both"/>
        <w:rPr>
          <w:sz w:val="28"/>
        </w:rPr>
      </w:pPr>
      <w:r>
        <w:rPr>
          <w:sz w:val="28"/>
        </w:rPr>
        <w:t>Настойчиво учить школьников работать с книгой, пользоваться разнообразной справочной литературой, каталогом и картотекой, подбирать литературу по определенной теме, правильно оформлять результаты самостоятельной работы с книгой, обучать составлению тезисов, конспектов, цитатного материала, списков литературы;</w:t>
      </w:r>
    </w:p>
    <w:p w:rsidR="00D314EA" w:rsidRDefault="00D314EA" w:rsidP="00D314EA">
      <w:pPr>
        <w:numPr>
          <w:ilvl w:val="0"/>
          <w:numId w:val="9"/>
        </w:numPr>
        <w:ind w:left="0" w:firstLine="567"/>
        <w:jc w:val="both"/>
        <w:rPr>
          <w:sz w:val="28"/>
        </w:rPr>
      </w:pPr>
      <w:r>
        <w:rPr>
          <w:sz w:val="28"/>
        </w:rPr>
        <w:t>Систематически проводить работу по обогащению словарного запаса учащихся, по ознакомлению с терминологией изучаемого предмета. При объяснении такие слова произносить четко, записывать на доске и в тетрадях, постоянно проверять усвоение их значения и правильное употребление в речи. Использовать таблицы с трудными по написанию и произношению словами, относящимся к данной учебной дисциплине;</w:t>
      </w:r>
    </w:p>
    <w:p w:rsidR="00D314EA" w:rsidRDefault="00D314EA" w:rsidP="00D314EA">
      <w:pPr>
        <w:numPr>
          <w:ilvl w:val="0"/>
          <w:numId w:val="9"/>
        </w:numPr>
        <w:ind w:left="0" w:firstLine="567"/>
        <w:jc w:val="both"/>
        <w:rPr>
          <w:sz w:val="28"/>
        </w:rPr>
      </w:pPr>
      <w:r>
        <w:rPr>
          <w:sz w:val="28"/>
        </w:rPr>
        <w:t>Следить за аккуратным ведением тетрадей, единообразием надписей и грамотным оформлением всех записей. Не оставлять без внимания орфографические и пунктуационные ошибки.</w:t>
      </w:r>
    </w:p>
    <w:p w:rsidR="00D314EA" w:rsidRDefault="00D314EA" w:rsidP="00D314EA">
      <w:pPr>
        <w:numPr>
          <w:ilvl w:val="0"/>
          <w:numId w:val="9"/>
        </w:numPr>
        <w:ind w:left="0" w:firstLine="567"/>
        <w:jc w:val="both"/>
        <w:rPr>
          <w:sz w:val="28"/>
        </w:rPr>
      </w:pPr>
      <w:r>
        <w:rPr>
          <w:b/>
          <w:sz w:val="28"/>
        </w:rPr>
        <w:t>Всем работникам школы:</w:t>
      </w:r>
    </w:p>
    <w:p w:rsidR="00D314EA" w:rsidRDefault="00D314EA" w:rsidP="00D314EA">
      <w:pPr>
        <w:numPr>
          <w:ilvl w:val="0"/>
          <w:numId w:val="9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Добиваться повышения культуры устной разговорной речи учащихся, исправлять неправильную речь, соблюдая при этом необходимый такт, бороться с употреблением жаргонных, вульгарных, а также диалектных слов и </w:t>
      </w:r>
      <w:proofErr w:type="gramStart"/>
      <w:r>
        <w:rPr>
          <w:sz w:val="28"/>
        </w:rPr>
        <w:t>выражений</w:t>
      </w:r>
      <w:proofErr w:type="gramEnd"/>
      <w:r>
        <w:rPr>
          <w:sz w:val="28"/>
        </w:rPr>
        <w:t xml:space="preserve"> как на уроке, так и вне его;</w:t>
      </w:r>
    </w:p>
    <w:p w:rsidR="00D314EA" w:rsidRDefault="00D314EA" w:rsidP="00D314EA">
      <w:pPr>
        <w:numPr>
          <w:ilvl w:val="0"/>
          <w:numId w:val="9"/>
        </w:numPr>
        <w:ind w:left="0" w:firstLine="567"/>
        <w:jc w:val="both"/>
        <w:rPr>
          <w:sz w:val="28"/>
        </w:rPr>
      </w:pPr>
      <w:r>
        <w:rPr>
          <w:sz w:val="28"/>
        </w:rPr>
        <w:t>Шире использовать все формы внеклассной работы (олимпиады, конкурсы, факультативные и кружковые занятия, диспуты, собрания…) для совершенствования речевой культуры учащихся;</w:t>
      </w:r>
    </w:p>
    <w:p w:rsidR="00D314EA" w:rsidRDefault="00D314EA" w:rsidP="00D314EA">
      <w:pPr>
        <w:numPr>
          <w:ilvl w:val="0"/>
          <w:numId w:val="9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Тщательно проверять лозунгов и плакатов, стенгазет, школьных объявлений, а также документов, выдаваемых на руки учащимся. </w:t>
      </w:r>
    </w:p>
    <w:p w:rsidR="00D314EA" w:rsidRDefault="00D314EA" w:rsidP="00D314EA">
      <w:pPr>
        <w:ind w:firstLine="567"/>
        <w:jc w:val="both"/>
        <w:rPr>
          <w:sz w:val="28"/>
        </w:rPr>
      </w:pPr>
    </w:p>
    <w:p w:rsidR="00D314EA" w:rsidRDefault="00D314EA" w:rsidP="00D314EA">
      <w:pPr>
        <w:ind w:firstLine="567"/>
        <w:jc w:val="both"/>
        <w:rPr>
          <w:sz w:val="28"/>
        </w:rPr>
      </w:pPr>
      <w:r>
        <w:rPr>
          <w:sz w:val="28"/>
        </w:rPr>
        <w:t>Давайте подведем небольшой итог нашего разговора:</w:t>
      </w:r>
    </w:p>
    <w:p w:rsidR="00D314EA" w:rsidRDefault="00D314EA" w:rsidP="00D314EA">
      <w:pPr>
        <w:ind w:firstLine="567"/>
        <w:jc w:val="both"/>
        <w:rPr>
          <w:sz w:val="28"/>
        </w:rPr>
      </w:pPr>
      <w:r>
        <w:rPr>
          <w:sz w:val="28"/>
        </w:rPr>
        <w:t>Основная цель вашей помощи детям – это профилактика и своевременное выявление нарушений.</w:t>
      </w:r>
    </w:p>
    <w:p w:rsidR="009705FA" w:rsidRDefault="009705FA"/>
    <w:sectPr w:rsidR="009705FA" w:rsidSect="00970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93D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08537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5141D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54B74B5"/>
    <w:multiLevelType w:val="singleLevel"/>
    <w:tmpl w:val="F2AE7EFE"/>
    <w:lvl w:ilvl="0">
      <w:numFmt w:val="bullet"/>
      <w:lvlText w:val="-"/>
      <w:lvlJc w:val="left"/>
      <w:pPr>
        <w:tabs>
          <w:tab w:val="num" w:pos="-192"/>
        </w:tabs>
        <w:ind w:left="-192" w:hanging="375"/>
      </w:pPr>
      <w:rPr>
        <w:rFonts w:hint="default"/>
      </w:rPr>
    </w:lvl>
  </w:abstractNum>
  <w:abstractNum w:abstractNumId="4">
    <w:nsid w:val="417851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54E635E1"/>
    <w:multiLevelType w:val="singleLevel"/>
    <w:tmpl w:val="F2AE7EFE"/>
    <w:lvl w:ilvl="0">
      <w:numFmt w:val="bullet"/>
      <w:lvlText w:val="-"/>
      <w:lvlJc w:val="left"/>
      <w:pPr>
        <w:tabs>
          <w:tab w:val="num" w:pos="-192"/>
        </w:tabs>
        <w:ind w:left="-192" w:hanging="375"/>
      </w:pPr>
      <w:rPr>
        <w:rFonts w:hint="default"/>
      </w:rPr>
    </w:lvl>
  </w:abstractNum>
  <w:abstractNum w:abstractNumId="6">
    <w:nsid w:val="5DED08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2EF368D"/>
    <w:multiLevelType w:val="hybridMultilevel"/>
    <w:tmpl w:val="E32003C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656B0585"/>
    <w:multiLevelType w:val="singleLevel"/>
    <w:tmpl w:val="F2AE7EFE"/>
    <w:lvl w:ilvl="0">
      <w:numFmt w:val="bullet"/>
      <w:lvlText w:val="-"/>
      <w:lvlJc w:val="left"/>
      <w:pPr>
        <w:tabs>
          <w:tab w:val="num" w:pos="-192"/>
        </w:tabs>
        <w:ind w:left="-192" w:hanging="375"/>
      </w:pPr>
      <w:rPr>
        <w:rFonts w:hint="default"/>
      </w:rPr>
    </w:lvl>
  </w:abstractNum>
  <w:abstractNum w:abstractNumId="9">
    <w:nsid w:val="7927280F"/>
    <w:multiLevelType w:val="singleLevel"/>
    <w:tmpl w:val="EE0CCE9A"/>
    <w:lvl w:ilvl="0">
      <w:start w:val="4"/>
      <w:numFmt w:val="decimal"/>
      <w:lvlText w:val="%1."/>
      <w:lvlJc w:val="left"/>
      <w:pPr>
        <w:tabs>
          <w:tab w:val="num" w:pos="-132"/>
        </w:tabs>
        <w:ind w:left="-132" w:hanging="43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D314EA"/>
    <w:rsid w:val="00372FAD"/>
    <w:rsid w:val="005C224C"/>
    <w:rsid w:val="009705FA"/>
    <w:rsid w:val="00D3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4EA"/>
    <w:pPr>
      <w:spacing w:before="0" w:beforeAutospacing="0" w:after="0" w:afterAutospacing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314EA"/>
    <w:pPr>
      <w:ind w:left="-1134" w:right="-766" w:firstLine="567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1634</Words>
  <Characters>9317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2017-08-27T15:54:00Z</dcterms:created>
  <dcterms:modified xsi:type="dcterms:W3CDTF">2017-08-27T15:55:00Z</dcterms:modified>
</cp:coreProperties>
</file>